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2"/>
      </w:pPr>
    </w:p>
    <w:p>
      <w:pPr>
        <w:spacing w:line="540" w:lineRule="exact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各报名点所在地</w:t>
      </w:r>
      <w:r>
        <w:rPr>
          <w:rFonts w:hint="eastAsia" w:eastAsia="方正小标宋简体"/>
          <w:color w:val="000000"/>
          <w:sz w:val="36"/>
          <w:szCs w:val="36"/>
        </w:rPr>
        <w:t>人事考试机构咨询电话</w:t>
      </w:r>
    </w:p>
    <w:tbl>
      <w:tblPr>
        <w:tblStyle w:val="7"/>
        <w:tblW w:w="101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896"/>
        <w:gridCol w:w="4377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报名点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单位名称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地址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省直属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四川省人事人才考试测评基地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成都市锦江区新华大道三槐树路2号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028-60662620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028-86740101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成都市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成都市人事考试中心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成都市青羊区清江东路118号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028-61802812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18109064801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自贡市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自贡市人事考试评价中心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自贡市自流井区交通路39号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0813-2309549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攀枝花市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攀枝花市人事考试中心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攀枝花市东区三线大道北段10号附1号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0812-3325008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泸州市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泸州市人事考试中心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泸州市龙马大道一段70号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0830-2739862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德阳市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德阳市人事考试中心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德阳市岷江东路126号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0838-2222498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绵阳市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绵阳市人事考试中心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绵阳市涪城区南河路26号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0816-2264825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0816-2264961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广元市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广元市人事考试中心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广元市利州东路一段681号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0839-3308105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遂宁市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遂宁市人事考试中心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遂宁市船山区遂州中路682号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0825-5866016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内江市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内江市人事考试中心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内江市中区翔龙山报社路157号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0832-8119807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乐山市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乐山市人事考试中心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乐山市市中区团山街555号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0833-2431510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南充市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南充市人事考试中心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南充市玉带中路二段111号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0817-2810427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达州市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达州市人事考试中心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达州市达川区绥定大道一段60号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0818-2123499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巴中市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巴中市人事考试中心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巴中市江北滨河路中段88号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0827-5261628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0827-5279038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广安市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广安市考试指导中心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广安市广安区步云街29号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0826-2399920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宜宾市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宜宾市人事考试中心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宜宾市翠屏区大碑巷37号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0831-8247733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0831-8247722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雅安市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雅安市人事考试中心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雅安市雨城区先锋路30号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0835-2232251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阿坝州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阿坝州人事考试中心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阿坝州马尔康市马尔康镇南木达街1号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0837-2825253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0837-2827168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甘孜州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甘孜州人事考试中心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甘孜州康定市木雅路一段308号1004室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0836-2835281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凉山州</w:t>
            </w:r>
          </w:p>
        </w:tc>
        <w:tc>
          <w:tcPr>
            <w:tcW w:w="2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凉山州人事考试中心</w:t>
            </w:r>
          </w:p>
        </w:tc>
        <w:tc>
          <w:tcPr>
            <w:tcW w:w="4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凉山州西昌市正义路109号202室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0834-2193262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0834-2194699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眉山市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眉山市人事考试中心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眉山市东坡区学士街268号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028-38197202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资阳市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资阳市人力资源和社会保障培训考试中心</w:t>
            </w:r>
          </w:p>
        </w:tc>
        <w:tc>
          <w:tcPr>
            <w:tcW w:w="4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资阳市雁江区广场路1号资阳市政府2号楼2楼0201办公室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028-26110985</w:t>
            </w:r>
          </w:p>
        </w:tc>
      </w:tr>
    </w:tbl>
    <w:p>
      <w:pPr>
        <w:tabs>
          <w:tab w:val="left" w:pos="6195"/>
        </w:tabs>
        <w:spacing w:line="540" w:lineRule="exact"/>
        <w:rPr>
          <w:rFonts w:hint="default" w:eastAsia="宋体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注：请在工作时间咨询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YzczZjhkNDliNGY1YmZiYmU0MjM4ZDc3MjdhY2MifQ=="/>
  </w:docVars>
  <w:rsids>
    <w:rsidRoot w:val="1A6776BC"/>
    <w:rsid w:val="071321E4"/>
    <w:rsid w:val="07A4739A"/>
    <w:rsid w:val="1A6776BC"/>
    <w:rsid w:val="50C730CB"/>
    <w:rsid w:val="6DCE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next w:val="1"/>
    <w:qFormat/>
    <w:uiPriority w:val="0"/>
    <w:pPr>
      <w:widowControl w:val="0"/>
      <w:spacing w:after="120"/>
      <w:ind w:left="200" w:leftChars="200" w:firstLine="420" w:firstLineChars="200"/>
      <w:jc w:val="both"/>
    </w:pPr>
    <w:rPr>
      <w:rFonts w:ascii="Times New Roman" w:hAnsi="Calibri" w:eastAsia="宋体" w:cs="Times New Roman"/>
      <w:color w:val="000000"/>
      <w:kern w:val="2"/>
      <w:sz w:val="21"/>
      <w:lang w:val="en-US" w:eastAsia="zh-CN" w:bidi="ar-SA"/>
    </w:rPr>
  </w:style>
  <w:style w:type="paragraph" w:styleId="4">
    <w:name w:val="Body Text Indent"/>
    <w:qFormat/>
    <w:uiPriority w:val="0"/>
    <w:pPr>
      <w:widowControl w:val="0"/>
      <w:spacing w:after="120"/>
      <w:ind w:left="20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640</Words>
  <Characters>995</Characters>
  <Lines>0</Lines>
  <Paragraphs>0</Paragraphs>
  <TotalTime>0</TotalTime>
  <ScaleCrop>false</ScaleCrop>
  <LinksUpToDate>false</LinksUpToDate>
  <CharactersWithSpaces>995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2023-04-06T03:29:00Z</dcterms:created>
  <dc:creator>dell</dc:creator>
  <cp:lastModifiedBy>qzuser</cp:lastModifiedBy>
  <dcterms:modified xsi:type="dcterms:W3CDTF">2023-06-15T01:25:42Z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C60510F6486947498A06EBC31C39BD77_13</vt:lpwstr>
  </property>
</Properties>
</file>